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5E48" w14:textId="7713CC01" w:rsidR="008F7EE1" w:rsidRPr="00EA4A22" w:rsidRDefault="008F7EE1" w:rsidP="008F7EE1">
      <w:pPr>
        <w:spacing w:after="160" w:line="259" w:lineRule="auto"/>
        <w:rPr>
          <w:b/>
          <w:bCs/>
          <w:sz w:val="32"/>
          <w:szCs w:val="32"/>
        </w:rPr>
      </w:pPr>
      <w:r w:rsidRPr="00EA4A22">
        <w:rPr>
          <w:b/>
          <w:bCs/>
          <w:sz w:val="32"/>
          <w:szCs w:val="32"/>
        </w:rPr>
        <w:t>Bohumil Míra a Milan Míšek – „silná dvojka“ českého designu</w:t>
      </w:r>
    </w:p>
    <w:p w14:paraId="28A41BF0" w14:textId="2FBC8DF1" w:rsidR="00EA4A22" w:rsidRPr="00EA4A22" w:rsidRDefault="008F7EE1" w:rsidP="00EA4A22">
      <w:pPr>
        <w:spacing w:after="160"/>
        <w:jc w:val="both"/>
        <w:rPr>
          <w:b/>
        </w:rPr>
      </w:pPr>
      <w:r w:rsidRPr="00820AB9">
        <w:rPr>
          <w:b/>
        </w:rPr>
        <w:t xml:space="preserve">Národní technické muzeum otevírá první retrospektivní výstavu věnovanou ojedinělému tvůrčímu tandemu designérů, </w:t>
      </w:r>
      <w:r w:rsidRPr="00820AB9">
        <w:rPr>
          <w:rFonts w:cstheme="minorHAnsi"/>
          <w:b/>
        </w:rPr>
        <w:t xml:space="preserve">fungujícího v šedesátých letech a na počátku sedmdesátých let minulého </w:t>
      </w:r>
      <w:r w:rsidRPr="00820AB9">
        <w:rPr>
          <w:b/>
        </w:rPr>
        <w:t>století</w:t>
      </w:r>
      <w:r w:rsidR="00E46628" w:rsidRPr="00820AB9">
        <w:rPr>
          <w:b/>
        </w:rPr>
        <w:t xml:space="preserve">. Bohumil Míra a Milan Míšek </w:t>
      </w:r>
      <w:r w:rsidR="00EA4A22" w:rsidRPr="00820AB9">
        <w:rPr>
          <w:b/>
        </w:rPr>
        <w:t xml:space="preserve">rozvinuli </w:t>
      </w:r>
      <w:r w:rsidR="00511096" w:rsidRPr="00820AB9">
        <w:rPr>
          <w:b/>
        </w:rPr>
        <w:t>např. p</w:t>
      </w:r>
      <w:r w:rsidR="00EA4A22" w:rsidRPr="00820AB9">
        <w:rPr>
          <w:b/>
        </w:rPr>
        <w:t>ozoruhodnou designérskou tvorbu pro několik závodů podniku TESLA</w:t>
      </w:r>
      <w:r w:rsidR="00763384" w:rsidRPr="00820AB9">
        <w:rPr>
          <w:b/>
        </w:rPr>
        <w:t xml:space="preserve">. V malé výstavě jsou </w:t>
      </w:r>
      <w:r w:rsidR="00A375E8" w:rsidRPr="00820AB9">
        <w:rPr>
          <w:b/>
        </w:rPr>
        <w:t xml:space="preserve">proto </w:t>
      </w:r>
      <w:r w:rsidR="00763384" w:rsidRPr="00820AB9">
        <w:rPr>
          <w:b/>
        </w:rPr>
        <w:t>k</w:t>
      </w:r>
      <w:r w:rsidR="00511096" w:rsidRPr="00820AB9">
        <w:rPr>
          <w:b/>
        </w:rPr>
        <w:t> </w:t>
      </w:r>
      <w:r w:rsidR="00763384" w:rsidRPr="00820AB9">
        <w:rPr>
          <w:b/>
        </w:rPr>
        <w:t>vidění</w:t>
      </w:r>
      <w:r w:rsidR="00511096" w:rsidRPr="00820AB9">
        <w:rPr>
          <w:b/>
        </w:rPr>
        <w:t xml:space="preserve"> oblíbené radiopřijímače z šedesátých let, magnetofony z následujícího desetiletí i „ikonický“ telefonní přístroj T 65 H, přezdívaný „rakvička“. Protipól k nim tvoří dvě z několika realizovaných televizních kamer i jejich designérské a prezentační modely. </w:t>
      </w:r>
    </w:p>
    <w:p w14:paraId="5FE80646" w14:textId="4A0D59DD" w:rsidR="008F7EE1" w:rsidRPr="008F7EE1" w:rsidRDefault="008F7EE1" w:rsidP="00EA4A22">
      <w:pPr>
        <w:spacing w:after="160"/>
        <w:jc w:val="both"/>
        <w:rPr>
          <w:rFonts w:cstheme="minorHAnsi"/>
        </w:rPr>
      </w:pPr>
      <w:r w:rsidRPr="008F7EE1">
        <w:rPr>
          <w:rFonts w:cstheme="minorHAnsi"/>
        </w:rPr>
        <w:t xml:space="preserve">Vyučený nástrojař Milan Míšek (1924–1999) a absolvent ateliérů keramiky a kovu pražské VŠUP Bohumil Míra (1927–2011), stejně jako jejich generační souputníci, pronikli do nového oboru nazývaného </w:t>
      </w:r>
      <w:r w:rsidRPr="008F7EE1">
        <w:rPr>
          <w:rFonts w:cstheme="minorHAnsi"/>
          <w:i/>
          <w:iCs/>
        </w:rPr>
        <w:t>průmyslové výtvarnictví</w:t>
      </w:r>
      <w:r w:rsidRPr="008F7EE1">
        <w:rPr>
          <w:rFonts w:cstheme="minorHAnsi"/>
        </w:rPr>
        <w:t xml:space="preserve"> v průběhu druhé poloviny padesátých let. Už počátkem dalšího desetiletí rozvinul Bohumil Míra průkopnickou spolupráci s podnikem TESLA Přelouč na vývoji malých rozhlasových přijímačů, zatímco Milan Míšek navrhl zřejmě první televizní kameru pro pražskou Teslu </w:t>
      </w:r>
      <w:proofErr w:type="spellStart"/>
      <w:r w:rsidRPr="008F7EE1">
        <w:rPr>
          <w:rFonts w:cstheme="minorHAnsi"/>
        </w:rPr>
        <w:t>Radiospoj</w:t>
      </w:r>
      <w:proofErr w:type="spellEnd"/>
      <w:r w:rsidRPr="008F7EE1">
        <w:rPr>
          <w:rFonts w:cstheme="minorHAnsi"/>
        </w:rPr>
        <w:t xml:space="preserve">. Poprvé spojili síly v roce 1963, kdy vytvořili pozoruhodný návrh skříně dieselelektrické lokomotivy pozdější řady ČSD T 478.3, přezdívané „brejlovec“. Jejich tvůrčí schopnosti a odbornost – především Míškova technická zručnost i erudice a </w:t>
      </w:r>
      <w:proofErr w:type="spellStart"/>
      <w:r w:rsidRPr="008F7EE1">
        <w:rPr>
          <w:rFonts w:cstheme="minorHAnsi"/>
        </w:rPr>
        <w:t>Mírův</w:t>
      </w:r>
      <w:proofErr w:type="spellEnd"/>
      <w:r w:rsidRPr="008F7EE1">
        <w:rPr>
          <w:rFonts w:cstheme="minorHAnsi"/>
        </w:rPr>
        <w:t xml:space="preserve"> výtvarný nadhled a modelářské dovednosti – se pak v</w:t>
      </w:r>
      <w:r w:rsidR="00E46628">
        <w:rPr>
          <w:rFonts w:cstheme="minorHAnsi"/>
        </w:rPr>
        <w:t>e</w:t>
      </w:r>
      <w:r w:rsidRPr="008F7EE1">
        <w:rPr>
          <w:rFonts w:cstheme="minorHAnsi"/>
        </w:rPr>
        <w:t xml:space="preserve"> dvoučlenném miniaturním týmu velmi dobře doplňovaly téměř deset dalších let. </w:t>
      </w:r>
    </w:p>
    <w:p w14:paraId="634595C0" w14:textId="77777777" w:rsidR="008F7EE1" w:rsidRPr="008F7EE1" w:rsidRDefault="008F7EE1" w:rsidP="00EA4A22">
      <w:pPr>
        <w:spacing w:after="160"/>
        <w:jc w:val="both"/>
      </w:pPr>
      <w:r w:rsidRPr="008F7EE1">
        <w:rPr>
          <w:rFonts w:cstheme="minorHAnsi"/>
          <w:i/>
          <w:iCs/>
        </w:rPr>
        <w:t>„Jejich společná i samostatná práce zahrnuje pozoruhodnou designérskou tvorbu pro několik závodů podniku TESLA: podstatný podíl na vývoji magnetofonů, televizních kamer, řídicích pultů a celých televizních pracovišť, samočinných počítačů, rozhlasových vysílačů a dalších výrobků. Mezi nimi nechybí ani nezaměnitelný říční radiolokátor nebo letištní anténní domek“,</w:t>
      </w:r>
      <w:r w:rsidRPr="008F7EE1">
        <w:rPr>
          <w:rFonts w:cstheme="minorHAnsi"/>
        </w:rPr>
        <w:t xml:space="preserve"> vypočítává kurátor výstavy Jiří Hulák, vedoucí oddělení průmyslového designu NTM. Spolu se zakladatelkou oddělení průmyslového designu Janou (Johannou) Pauly navštěvovali v druhé polovině devadesátých let mimo jiných i oba designéry. Ti poskytli vedle cenných informací o své tvorbě také vzácné zachované modely a velmi cennou dokumentaci včetně originálních návrhů z šedesátých let. Mezi nimi představují největší unikát skicáky Bohumila Míry, zachycující proces tvorby návrhů radiopřijímačů a dalších výrobků značky TESLA. </w:t>
      </w:r>
    </w:p>
    <w:p w14:paraId="7F8EDD48" w14:textId="77777777" w:rsidR="008F7EE1" w:rsidRPr="008F7EE1" w:rsidRDefault="008F7EE1" w:rsidP="00EA4A22">
      <w:pPr>
        <w:spacing w:after="160"/>
        <w:jc w:val="both"/>
      </w:pPr>
      <w:r w:rsidRPr="008F7EE1">
        <w:t xml:space="preserve">Designérský tandem Míra-Míšek se rozpadl počátkem sedmdesátých let. Oba tvůrci se několik dalších let věnovali průmyslovému designu, především Bohumil Míra. Ten do konce desetiletí dále spolupracoval na vývoji cívkových magnetofonů a televizních kamer, později se věnoval především designu a plastice ve spolupráci s českými si slovenskými architekty. To byl i případ Milana Míška, který zúročil své řemeslné dovednosti – například jako autor i výrobce poledníku pro Staroměstské náměstí v Praze. </w:t>
      </w:r>
    </w:p>
    <w:p w14:paraId="26CC20FF" w14:textId="32014A9A" w:rsidR="008F7EE1" w:rsidRPr="008F7EE1" w:rsidRDefault="008F7EE1" w:rsidP="00EA4A22">
      <w:pPr>
        <w:spacing w:after="160"/>
        <w:jc w:val="both"/>
        <w:rPr>
          <w:rFonts w:cstheme="minorHAnsi"/>
        </w:rPr>
      </w:pPr>
      <w:r w:rsidRPr="008F7EE1">
        <w:rPr>
          <w:rFonts w:cstheme="minorHAnsi"/>
        </w:rPr>
        <w:t>Oba designéři prosluli i svým typickým smyslem pro humor, ale nezapomínali ani na hlubší vazby a</w:t>
      </w:r>
      <w:r w:rsidR="00E46628">
        <w:rPr>
          <w:rFonts w:cstheme="minorHAnsi"/>
        </w:rPr>
        <w:t> </w:t>
      </w:r>
      <w:r w:rsidRPr="008F7EE1">
        <w:rPr>
          <w:rFonts w:cstheme="minorHAnsi"/>
        </w:rPr>
        <w:t>vrstvy designu jako multidisciplinárního oboru. O tom i o jejich nadčasovém přístupu svědčí výrok Milana Míška, z rozhovoru s oběma designéry v roce 1970:</w:t>
      </w:r>
    </w:p>
    <w:p w14:paraId="001AAAA3" w14:textId="38366D43" w:rsidR="008F7EE1" w:rsidRPr="008F7EE1" w:rsidRDefault="008F7EE1" w:rsidP="00EA4A22">
      <w:pPr>
        <w:spacing w:after="160"/>
        <w:jc w:val="both"/>
        <w:rPr>
          <w:rFonts w:cstheme="minorHAnsi"/>
          <w:i/>
          <w:iCs/>
        </w:rPr>
      </w:pPr>
      <w:r w:rsidRPr="008F7EE1">
        <w:rPr>
          <w:rFonts w:cstheme="minorHAnsi"/>
          <w:i/>
          <w:iCs/>
        </w:rPr>
        <w:t xml:space="preserve">„Estetická kultura našeho prostředí není zbytečnost nebo luxus. Naopak: náleží k základním potřebám a kulturním nárokům každého člověka, který žije jako člověk. Rytmus, složitost života, rychlosti komunikace, transportu výměny informací, rozsah i počet problémů, které musí člověk řešit za časovou jednotku, prostě tempo současné civilizace by bylo nesnesitelné bez účinných kompenzátorů. Mezi nimi </w:t>
      </w:r>
      <w:r w:rsidRPr="008F7EE1">
        <w:rPr>
          <w:rFonts w:cstheme="minorHAnsi"/>
          <w:i/>
          <w:iCs/>
        </w:rPr>
        <w:lastRenderedPageBreak/>
        <w:t>na předním místě stojí estetická kultura hmotného prostředí. Řešení této problematiky vyžaduje zvláštní způsob myšlení, v němž se vzájemně doplňuje intenzívní i racionální postup, kde je v rovnováze schopnost logické analýzy a estetickoemocionální syntézy."</w:t>
      </w:r>
    </w:p>
    <w:p w14:paraId="1A10D415" w14:textId="1B0A7AC9" w:rsidR="008F7EE1" w:rsidRDefault="008F7EE1" w:rsidP="00EA4A22">
      <w:pPr>
        <w:spacing w:after="0"/>
        <w:jc w:val="both"/>
        <w:rPr>
          <w:i/>
          <w:iCs/>
        </w:rPr>
      </w:pPr>
      <w:r w:rsidRPr="008F7EE1">
        <w:t xml:space="preserve">Výstava je posledním výstupem týmu Národního technického muzea v konsorciálním projektu NAKI II </w:t>
      </w:r>
      <w:r w:rsidRPr="008F7EE1">
        <w:rPr>
          <w:i/>
          <w:iCs/>
        </w:rPr>
        <w:t>Designéři v českých zemích a československý strojírenský průmysl</w:t>
      </w:r>
      <w:r w:rsidRPr="008F7EE1">
        <w:t xml:space="preserve">. V rámci téhož projektu byla o měsíc dříve a o patro výše otevřena výstava </w:t>
      </w:r>
      <w:r w:rsidRPr="00EA4A22">
        <w:rPr>
          <w:b/>
        </w:rPr>
        <w:t>Čeští architekti jako designéři techniky – Jiří Kočandrle</w:t>
      </w:r>
      <w:r w:rsidRPr="008F7EE1">
        <w:t xml:space="preserve"> (do 30. dubna 2023). Po dobu tří měsíců tak bude možno v Národním technickém muzeu nejen zhlédnout dvě výstavy designu, ale také sledovat podstatnou část historie práce průmyslových designérů pro někdejší značku TESLA na území ČR v rozpětí let 1956-1992</w:t>
      </w:r>
      <w:r w:rsidRPr="008F7EE1">
        <w:rPr>
          <w:i/>
          <w:iCs/>
        </w:rPr>
        <w:t xml:space="preserve">. </w:t>
      </w:r>
    </w:p>
    <w:p w14:paraId="7C152385" w14:textId="77777777" w:rsidR="00E46628" w:rsidRPr="008F7EE1" w:rsidRDefault="00E46628" w:rsidP="00EA4A22">
      <w:pPr>
        <w:spacing w:after="0"/>
        <w:jc w:val="both"/>
        <w:rPr>
          <w:i/>
          <w:iCs/>
        </w:rPr>
      </w:pPr>
    </w:p>
    <w:p w14:paraId="12A4EB32" w14:textId="4D81978D" w:rsidR="008F7EE1" w:rsidRPr="008F7EE1" w:rsidRDefault="008F7EE1" w:rsidP="00EA4A22">
      <w:pPr>
        <w:spacing w:after="0"/>
        <w:jc w:val="both"/>
      </w:pPr>
      <w:r w:rsidRPr="00820AB9">
        <w:rPr>
          <w:i/>
          <w:iCs/>
        </w:rPr>
        <w:t>„Výstavy v Národním technickém muzeu mohou přilákat návštěvníky svou oborovou rozmanitostí i</w:t>
      </w:r>
      <w:r w:rsidR="00E46628" w:rsidRPr="00820AB9">
        <w:rPr>
          <w:i/>
          <w:iCs/>
        </w:rPr>
        <w:t> </w:t>
      </w:r>
      <w:r w:rsidRPr="00820AB9">
        <w:rPr>
          <w:i/>
          <w:iCs/>
        </w:rPr>
        <w:t xml:space="preserve">odkrýváním vzácných akvizic z minulých let i desetiletí. V posledních letech </w:t>
      </w:r>
      <w:r w:rsidR="00E46628" w:rsidRPr="00820AB9">
        <w:rPr>
          <w:i/>
          <w:iCs/>
        </w:rPr>
        <w:t>je to možné především</w:t>
      </w:r>
      <w:r w:rsidR="00DD4D38" w:rsidRPr="00820AB9">
        <w:rPr>
          <w:i/>
          <w:iCs/>
        </w:rPr>
        <w:t xml:space="preserve"> </w:t>
      </w:r>
      <w:r w:rsidRPr="00820AB9">
        <w:rPr>
          <w:i/>
          <w:iCs/>
        </w:rPr>
        <w:t xml:space="preserve"> </w:t>
      </w:r>
      <w:r w:rsidR="00DD4D38" w:rsidRPr="00820AB9">
        <w:rPr>
          <w:i/>
          <w:iCs/>
        </w:rPr>
        <w:t xml:space="preserve"> </w:t>
      </w:r>
      <w:r w:rsidRPr="00820AB9">
        <w:rPr>
          <w:i/>
          <w:iCs/>
        </w:rPr>
        <w:t xml:space="preserve">díky tomu, že naše instituce v roce 2017 </w:t>
      </w:r>
      <w:r w:rsidR="00E204A0" w:rsidRPr="00820AB9">
        <w:rPr>
          <w:i/>
          <w:iCs/>
        </w:rPr>
        <w:t>získala podporu Ministerstva kultury</w:t>
      </w:r>
      <w:r w:rsidRPr="00820AB9">
        <w:rPr>
          <w:i/>
          <w:iCs/>
        </w:rPr>
        <w:t xml:space="preserve"> v rámci programu NAKI II   hned </w:t>
      </w:r>
      <w:r w:rsidR="00EA4A22" w:rsidRPr="00820AB9">
        <w:rPr>
          <w:i/>
          <w:iCs/>
        </w:rPr>
        <w:t xml:space="preserve">pro </w:t>
      </w:r>
      <w:r w:rsidRPr="00820AB9">
        <w:rPr>
          <w:i/>
          <w:iCs/>
        </w:rPr>
        <w:t>sedm projekt</w:t>
      </w:r>
      <w:r w:rsidR="00EA4A22" w:rsidRPr="00820AB9">
        <w:rPr>
          <w:i/>
          <w:iCs/>
        </w:rPr>
        <w:t>ů</w:t>
      </w:r>
      <w:r w:rsidRPr="00820AB9">
        <w:rPr>
          <w:i/>
          <w:iCs/>
        </w:rPr>
        <w:t>,“</w:t>
      </w:r>
      <w:r w:rsidRPr="00820AB9">
        <w:t xml:space="preserve"> uvádí generální ředitel NTM Karel Ksandr.</w:t>
      </w:r>
      <w:r w:rsidRPr="008F7EE1">
        <w:t xml:space="preserve">  </w:t>
      </w:r>
    </w:p>
    <w:p w14:paraId="5BDF9C89" w14:textId="77777777" w:rsidR="008F7EE1" w:rsidRPr="008F7EE1" w:rsidRDefault="008F7EE1" w:rsidP="00EA4A22">
      <w:pPr>
        <w:spacing w:after="0"/>
        <w:jc w:val="both"/>
      </w:pPr>
    </w:p>
    <w:p w14:paraId="2AFA277D" w14:textId="77777777" w:rsidR="00EA4A22" w:rsidRDefault="00EA4A22" w:rsidP="0079774A">
      <w:pPr>
        <w:spacing w:after="0"/>
        <w:jc w:val="both"/>
      </w:pPr>
    </w:p>
    <w:p w14:paraId="773D4844" w14:textId="6F7C8ECD" w:rsidR="00C067A7" w:rsidRDefault="00C067A7" w:rsidP="0079774A">
      <w:pPr>
        <w:spacing w:after="0"/>
        <w:jc w:val="both"/>
        <w:rPr>
          <w:b/>
          <w:sz w:val="24"/>
          <w:szCs w:val="24"/>
        </w:rPr>
      </w:pPr>
    </w:p>
    <w:p w14:paraId="7566D79D" w14:textId="6A60A77E" w:rsidR="00C067A7" w:rsidRDefault="00C067A7" w:rsidP="00C067A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81B589" wp14:editId="2ACDEEDC">
            <wp:extent cx="3845491" cy="2564348"/>
            <wp:effectExtent l="0" t="0" r="317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05" cy="25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14:paraId="55A0EA09" w14:textId="77777777" w:rsidR="00C067A7" w:rsidRPr="008F7EE1" w:rsidRDefault="00C067A7" w:rsidP="00C067A7">
      <w:pPr>
        <w:spacing w:after="0"/>
        <w:jc w:val="both"/>
      </w:pPr>
      <w:bookmarkStart w:id="0" w:name="_Hlk120088906"/>
      <w:r w:rsidRPr="008F7EE1">
        <w:t xml:space="preserve">Výstava </w:t>
      </w:r>
      <w:r w:rsidRPr="008F7EE1">
        <w:rPr>
          <w:b/>
          <w:bCs/>
        </w:rPr>
        <w:t>Bohumil Míra a Milan Míšek – „silná dvojka“ českého designu</w:t>
      </w:r>
      <w:r w:rsidRPr="008F7EE1">
        <w:t xml:space="preserve"> ve foyer prvního patra Národního technického muzea potrvá do 19. února 2023. </w:t>
      </w:r>
    </w:p>
    <w:bookmarkEnd w:id="0"/>
    <w:p w14:paraId="65EA7AF9" w14:textId="77777777" w:rsidR="00C067A7" w:rsidRDefault="00C067A7" w:rsidP="0079774A">
      <w:pPr>
        <w:spacing w:after="0"/>
        <w:jc w:val="both"/>
        <w:rPr>
          <w:b/>
          <w:sz w:val="24"/>
          <w:szCs w:val="24"/>
        </w:rPr>
      </w:pPr>
    </w:p>
    <w:p w14:paraId="2DED47BF" w14:textId="77777777" w:rsidR="00C067A7" w:rsidRDefault="00C067A7" w:rsidP="0079774A">
      <w:pPr>
        <w:spacing w:after="0"/>
        <w:jc w:val="both"/>
        <w:rPr>
          <w:b/>
          <w:sz w:val="24"/>
          <w:szCs w:val="24"/>
        </w:rPr>
      </w:pPr>
    </w:p>
    <w:p w14:paraId="659D6D3F" w14:textId="3F940E16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</w:t>
      </w:r>
      <w:r w:rsidR="00D105E2">
        <w:rPr>
          <w:b/>
          <w:sz w:val="24"/>
          <w:szCs w:val="24"/>
        </w:rPr>
        <w:t xml:space="preserve"> </w:t>
      </w:r>
      <w:r w:rsidR="008F7EE1">
        <w:rPr>
          <w:b/>
          <w:sz w:val="24"/>
          <w:szCs w:val="24"/>
        </w:rPr>
        <w:t>22</w:t>
      </w:r>
      <w:r w:rsidR="00BD4CF8">
        <w:rPr>
          <w:b/>
          <w:sz w:val="24"/>
          <w:szCs w:val="24"/>
        </w:rPr>
        <w:t>.</w:t>
      </w:r>
      <w:r w:rsidR="008F7EE1">
        <w:rPr>
          <w:b/>
          <w:sz w:val="24"/>
          <w:szCs w:val="24"/>
        </w:rPr>
        <w:t xml:space="preserve"> 11. </w:t>
      </w:r>
      <w:r w:rsidR="00BD4CF8">
        <w:rPr>
          <w:b/>
          <w:sz w:val="24"/>
          <w:szCs w:val="24"/>
        </w:rPr>
        <w:t xml:space="preserve"> 2022</w:t>
      </w:r>
    </w:p>
    <w:p w14:paraId="0DD5EC0D" w14:textId="7B62CC6F" w:rsidR="002C596B" w:rsidRPr="001F067C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  <w:bookmarkStart w:id="1" w:name="_GoBack"/>
      <w:bookmarkEnd w:id="1"/>
    </w:p>
    <w:sectPr w:rsidR="002C596B" w:rsidRPr="001F06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262A" w14:textId="77777777" w:rsidR="002A4D82" w:rsidRDefault="002A4D82" w:rsidP="007B716C">
      <w:pPr>
        <w:spacing w:after="0" w:line="240" w:lineRule="auto"/>
      </w:pPr>
      <w:r>
        <w:separator/>
      </w:r>
    </w:p>
  </w:endnote>
  <w:endnote w:type="continuationSeparator" w:id="0">
    <w:p w14:paraId="13AE4DEE" w14:textId="77777777" w:rsidR="002A4D82" w:rsidRDefault="002A4D82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125A" w14:textId="77777777" w:rsidR="002A4D82" w:rsidRDefault="002A4D82" w:rsidP="007B716C">
      <w:pPr>
        <w:spacing w:after="0" w:line="240" w:lineRule="auto"/>
      </w:pPr>
      <w:r>
        <w:separator/>
      </w:r>
    </w:p>
  </w:footnote>
  <w:footnote w:type="continuationSeparator" w:id="0">
    <w:p w14:paraId="589236BE" w14:textId="77777777" w:rsidR="002A4D82" w:rsidRDefault="002A4D82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467DF"/>
    <w:rsid w:val="0005488F"/>
    <w:rsid w:val="00071A24"/>
    <w:rsid w:val="00084195"/>
    <w:rsid w:val="00086675"/>
    <w:rsid w:val="00092C33"/>
    <w:rsid w:val="000936A5"/>
    <w:rsid w:val="00095867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4FEB"/>
    <w:rsid w:val="00165C1E"/>
    <w:rsid w:val="00167959"/>
    <w:rsid w:val="00181914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1F067C"/>
    <w:rsid w:val="00233BC1"/>
    <w:rsid w:val="002456BA"/>
    <w:rsid w:val="00247DEA"/>
    <w:rsid w:val="00257DF7"/>
    <w:rsid w:val="002605C0"/>
    <w:rsid w:val="00261ED4"/>
    <w:rsid w:val="00274D0F"/>
    <w:rsid w:val="002936B0"/>
    <w:rsid w:val="002A1F51"/>
    <w:rsid w:val="002A2978"/>
    <w:rsid w:val="002A4D82"/>
    <w:rsid w:val="002B60F8"/>
    <w:rsid w:val="002C596B"/>
    <w:rsid w:val="002D2B3A"/>
    <w:rsid w:val="002E1737"/>
    <w:rsid w:val="002E5F89"/>
    <w:rsid w:val="00312CB7"/>
    <w:rsid w:val="00315319"/>
    <w:rsid w:val="0032656B"/>
    <w:rsid w:val="00326891"/>
    <w:rsid w:val="003679E3"/>
    <w:rsid w:val="00380EEB"/>
    <w:rsid w:val="00382C20"/>
    <w:rsid w:val="003A02DC"/>
    <w:rsid w:val="003A2CC7"/>
    <w:rsid w:val="003B2A0D"/>
    <w:rsid w:val="003B61F9"/>
    <w:rsid w:val="003E0349"/>
    <w:rsid w:val="003E0431"/>
    <w:rsid w:val="003E0DC9"/>
    <w:rsid w:val="003E16DA"/>
    <w:rsid w:val="003E1816"/>
    <w:rsid w:val="003E35CA"/>
    <w:rsid w:val="00400186"/>
    <w:rsid w:val="004011A6"/>
    <w:rsid w:val="004228AF"/>
    <w:rsid w:val="004246F3"/>
    <w:rsid w:val="004333C9"/>
    <w:rsid w:val="00433840"/>
    <w:rsid w:val="00441D5D"/>
    <w:rsid w:val="004524F5"/>
    <w:rsid w:val="00460918"/>
    <w:rsid w:val="004662B1"/>
    <w:rsid w:val="0047215F"/>
    <w:rsid w:val="004A64BC"/>
    <w:rsid w:val="004B79EE"/>
    <w:rsid w:val="004C3F96"/>
    <w:rsid w:val="004F0A67"/>
    <w:rsid w:val="004F605C"/>
    <w:rsid w:val="004F6E38"/>
    <w:rsid w:val="004F7713"/>
    <w:rsid w:val="00511096"/>
    <w:rsid w:val="00511DDF"/>
    <w:rsid w:val="005234DD"/>
    <w:rsid w:val="005307AD"/>
    <w:rsid w:val="0053748E"/>
    <w:rsid w:val="00541C71"/>
    <w:rsid w:val="00541D9A"/>
    <w:rsid w:val="00543D38"/>
    <w:rsid w:val="0056564F"/>
    <w:rsid w:val="00575C17"/>
    <w:rsid w:val="00595F6D"/>
    <w:rsid w:val="005A365A"/>
    <w:rsid w:val="005A4C87"/>
    <w:rsid w:val="005A6881"/>
    <w:rsid w:val="005C6982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45FF6"/>
    <w:rsid w:val="00652A50"/>
    <w:rsid w:val="00670D2D"/>
    <w:rsid w:val="006710E2"/>
    <w:rsid w:val="006A1CCF"/>
    <w:rsid w:val="006B0D35"/>
    <w:rsid w:val="006B3F53"/>
    <w:rsid w:val="006B4062"/>
    <w:rsid w:val="006D0E19"/>
    <w:rsid w:val="006D6139"/>
    <w:rsid w:val="006D694E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975E3"/>
    <w:rsid w:val="0079774A"/>
    <w:rsid w:val="007B716C"/>
    <w:rsid w:val="007C3E31"/>
    <w:rsid w:val="007C6EF5"/>
    <w:rsid w:val="007D27F7"/>
    <w:rsid w:val="007D3E68"/>
    <w:rsid w:val="007E33DF"/>
    <w:rsid w:val="007F3673"/>
    <w:rsid w:val="007F3944"/>
    <w:rsid w:val="00814A63"/>
    <w:rsid w:val="00820AB9"/>
    <w:rsid w:val="00824757"/>
    <w:rsid w:val="00836CD3"/>
    <w:rsid w:val="00846DEA"/>
    <w:rsid w:val="00850F8E"/>
    <w:rsid w:val="008519CC"/>
    <w:rsid w:val="00852336"/>
    <w:rsid w:val="008631B4"/>
    <w:rsid w:val="00865892"/>
    <w:rsid w:val="0087089C"/>
    <w:rsid w:val="008749C5"/>
    <w:rsid w:val="008914CC"/>
    <w:rsid w:val="00892429"/>
    <w:rsid w:val="00892563"/>
    <w:rsid w:val="008A550E"/>
    <w:rsid w:val="008A7440"/>
    <w:rsid w:val="008A7A4C"/>
    <w:rsid w:val="008C32F9"/>
    <w:rsid w:val="008C6425"/>
    <w:rsid w:val="008D340E"/>
    <w:rsid w:val="008E32D6"/>
    <w:rsid w:val="008E6DB8"/>
    <w:rsid w:val="008F57D8"/>
    <w:rsid w:val="008F7EE1"/>
    <w:rsid w:val="00910CDF"/>
    <w:rsid w:val="00920667"/>
    <w:rsid w:val="00930F94"/>
    <w:rsid w:val="00944A5E"/>
    <w:rsid w:val="009654EA"/>
    <w:rsid w:val="0097407D"/>
    <w:rsid w:val="00981610"/>
    <w:rsid w:val="0099500B"/>
    <w:rsid w:val="00995B87"/>
    <w:rsid w:val="009A4FAF"/>
    <w:rsid w:val="009C23C0"/>
    <w:rsid w:val="009C55C5"/>
    <w:rsid w:val="009C7869"/>
    <w:rsid w:val="009E0E77"/>
    <w:rsid w:val="009E59F3"/>
    <w:rsid w:val="009E66C3"/>
    <w:rsid w:val="009E7188"/>
    <w:rsid w:val="00A11A86"/>
    <w:rsid w:val="00A15A8E"/>
    <w:rsid w:val="00A26C38"/>
    <w:rsid w:val="00A375E8"/>
    <w:rsid w:val="00A652E8"/>
    <w:rsid w:val="00A800EB"/>
    <w:rsid w:val="00A81183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77BB5"/>
    <w:rsid w:val="00B86446"/>
    <w:rsid w:val="00B86CA7"/>
    <w:rsid w:val="00B92609"/>
    <w:rsid w:val="00B92D80"/>
    <w:rsid w:val="00B94192"/>
    <w:rsid w:val="00BB280C"/>
    <w:rsid w:val="00BC2962"/>
    <w:rsid w:val="00BD4CF8"/>
    <w:rsid w:val="00BD7FE4"/>
    <w:rsid w:val="00BF15D2"/>
    <w:rsid w:val="00BF479F"/>
    <w:rsid w:val="00BF575A"/>
    <w:rsid w:val="00BF59E9"/>
    <w:rsid w:val="00C00167"/>
    <w:rsid w:val="00C04B9A"/>
    <w:rsid w:val="00C053D9"/>
    <w:rsid w:val="00C067A7"/>
    <w:rsid w:val="00C2413E"/>
    <w:rsid w:val="00C439E3"/>
    <w:rsid w:val="00C81D15"/>
    <w:rsid w:val="00C84632"/>
    <w:rsid w:val="00C86910"/>
    <w:rsid w:val="00C87193"/>
    <w:rsid w:val="00CA4C05"/>
    <w:rsid w:val="00CD0130"/>
    <w:rsid w:val="00CD6D7B"/>
    <w:rsid w:val="00CE171E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651"/>
    <w:rsid w:val="00D70F24"/>
    <w:rsid w:val="00D719CE"/>
    <w:rsid w:val="00D77B1B"/>
    <w:rsid w:val="00D96744"/>
    <w:rsid w:val="00DA24B0"/>
    <w:rsid w:val="00DB11BE"/>
    <w:rsid w:val="00DB29B2"/>
    <w:rsid w:val="00DC3898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7233"/>
    <w:rsid w:val="00EA0936"/>
    <w:rsid w:val="00EA4A22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709C"/>
    <w:rsid w:val="00F67BD8"/>
    <w:rsid w:val="00F74633"/>
    <w:rsid w:val="00F76EA9"/>
    <w:rsid w:val="00F77A4A"/>
    <w:rsid w:val="00F830D1"/>
    <w:rsid w:val="00F91B50"/>
    <w:rsid w:val="00F94B78"/>
    <w:rsid w:val="00F96555"/>
    <w:rsid w:val="00FB63B9"/>
    <w:rsid w:val="00FB75CE"/>
    <w:rsid w:val="00FC4BDF"/>
    <w:rsid w:val="00FC5419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4136-A412-43E9-AC7A-B9907C6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4</cp:revision>
  <cp:lastPrinted>2021-10-12T09:04:00Z</cp:lastPrinted>
  <dcterms:created xsi:type="dcterms:W3CDTF">2022-11-23T08:31:00Z</dcterms:created>
  <dcterms:modified xsi:type="dcterms:W3CDTF">2022-11-23T08:43:00Z</dcterms:modified>
</cp:coreProperties>
</file>